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666666"/>
          <w:spacing w:val="0"/>
          <w:sz w:val="15"/>
          <w:szCs w:val="15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20"/>
          <w:szCs w:val="20"/>
          <w:bdr w:val="none" w:color="auto" w:sz="0" w:space="0"/>
        </w:rPr>
        <w:t>中铁六局集团路桥建设有限公司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15"/>
          <w:szCs w:val="15"/>
          <w:bdr w:val="none" w:color="auto" w:sz="0" w:space="0"/>
        </w:rPr>
        <w:t>招聘岗位名额、任职条件</w:t>
      </w:r>
    </w:p>
    <w:bookmarkEnd w:id="0"/>
    <w:tbl>
      <w:tblPr>
        <w:tblW w:w="746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099"/>
        <w:gridCol w:w="738"/>
        <w:gridCol w:w="775"/>
        <w:gridCol w:w="1224"/>
        <w:gridCol w:w="2121"/>
        <w:gridCol w:w="92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部门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岗位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名额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基本条件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岗位任职要求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  <w:jc w:val="center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公司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会计员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1.德才兼备、具有较强的政治素质，忠诚企业，热爱本职工作，有较强团队合作意识。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2.具有较强的沟通协调能力及良好的专业素质。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1.全日制大学本科及以上学历；年龄35周岁以下，身体健康；初级及以上专业技术职务，具有会计从业资格证书。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2.具有中国中铁系统内项目财务会计工作经验4年及以上。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3.同等条件下，具有国家注册类证书者优先考虑。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9" w:hRule="atLeast"/>
          <w:jc w:val="center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项目部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工程部部长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1.德才兼备、具有较强的政治素质，忠诚企业，热爱工程技术工作，有较强团队合作意识。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2.具有较强的工程技术管理及解决现场施工问题的能力，具有较好的沟通协调能力及良好的专业素质。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1.全日制大学本科及以上学历，工程类主专业；年龄35周岁以下，身体健康；工程师及以上专业技术职务。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2.具有中国中铁系统内工程项目技术工作经历4年及以上。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3.同等条件下，具有国家注册类证书者优先考虑。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0" w:hRule="atLeast"/>
          <w:jc w:val="center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项目部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试验室主任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1.德才兼备、具有较强的政治素质，忠诚企业，热爱安全质量工作，有较强团队合作意识。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2.具有较强的工程试验管理及解决现场试验质量问题的能力，具有较好的沟通协调能力及良好的专业素质。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1.全日制大学本科及以上学历，工程试验类或相关专业；年龄35周岁以下，身体健康；工程师及以上专业技术职务。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2.具有中国中铁系统内工程项目从事工程试验工作4年及以上。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5"/>
                <w:szCs w:val="15"/>
                <w:bdr w:val="none" w:color="auto" w:sz="0" w:space="0"/>
              </w:rPr>
              <w:t>3.同等条件下，具有公路检测工程师证书者优先考虑。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91426"/>
    <w:rsid w:val="0E4914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2019-11-06T01:40:00Z</dcterms:created>
  <dc:creator>ASUS</dc:creator>
  <cp:lastModifiedBy>ASUS</cp:lastModifiedBy>
  <dcterms:modified xsi:type="dcterms:W3CDTF">2019-11-06T01:40:54Z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